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72 organisations françaises demandent aux parlementaires de voter contre la ratification du CETA</w:t>
      </w:r>
    </w:p>
    <w:p>
      <w:pPr>
        <w:pStyle w:val="Normal"/>
        <w:rPr/>
      </w:pPr>
      <w:r>
        <w:rPr/>
      </w:r>
    </w:p>
    <w:p>
      <w:pPr>
        <w:pStyle w:val="Normal"/>
        <w:spacing w:lineRule="auto" w:line="288"/>
        <w:rPr>
          <w:rFonts w:ascii="Calibri" w:hAnsi="Calibri" w:eastAsia="Calibri" w:cs="Calibri"/>
          <w:color w:val="1C1C1C"/>
        </w:rPr>
      </w:pPr>
      <w:r>
        <w:rPr>
          <w:rFonts w:eastAsia="Calibri" w:cs="Calibri" w:ascii="Calibri" w:hAnsi="Calibri"/>
          <w:color w:val="1C1C1C"/>
        </w:rPr>
      </w:r>
    </w:p>
    <w:p>
      <w:pPr>
        <w:pStyle w:val="Normal"/>
        <w:spacing w:lineRule="auto" w:line="288"/>
        <w:rPr>
          <w:rFonts w:ascii="Calibri" w:hAnsi="Calibri" w:eastAsia="Calibri" w:cs="Calibri"/>
          <w:color w:val="1C1C1C"/>
        </w:rPr>
      </w:pPr>
      <w:r>
        <w:rPr>
          <w:rFonts w:eastAsia="Calibri" w:cs="Calibri" w:ascii="Calibri" w:hAnsi="Calibri"/>
          <w:color w:val="1C1C1C"/>
        </w:rPr>
        <w:t>02/07/2019</w:t>
      </w:r>
    </w:p>
    <w:p>
      <w:pPr>
        <w:pStyle w:val="Normal"/>
        <w:spacing w:lineRule="auto" w:line="288"/>
        <w:rPr>
          <w:rFonts w:ascii="Calibri" w:hAnsi="Calibri" w:eastAsia="Calibri" w:cs="Calibri"/>
          <w:color w:val="1C1C1C"/>
        </w:rPr>
      </w:pPr>
      <w:r>
        <w:rPr>
          <w:rFonts w:eastAsia="Calibri" w:cs="Calibri" w:ascii="Calibri" w:hAnsi="Calibri"/>
          <w:color w:val="1C1C1C"/>
        </w:rPr>
        <w:t>Quelques jours après l’annonce d’un accord politique sur la finalisation des négociations commerciales entre l’UE et le Mercosur et à la veille de la présentation en Conseil des Ministres du projet de loi de ratification du CETA, défenseurs de l’environnement et des droits humains, professionnels des filières d’élevage, associations de consommateurs et syndicats de travailleurs, représentant 72 organisations, écrivent aux Députés et aux Sénateurs français pour leur demander solennellement de ne pas ratifier l’accord de commerce et d’investissement entre l’UE et le Canada.</w:t>
      </w:r>
    </w:p>
    <w:p>
      <w:pPr>
        <w:pStyle w:val="Normal"/>
        <w:spacing w:lineRule="auto" w:line="288"/>
        <w:rPr>
          <w:rFonts w:ascii="Calibri" w:hAnsi="Calibri" w:eastAsia="Calibri" w:cs="Calibri"/>
          <w:color w:val="1C1C1C"/>
        </w:rPr>
      </w:pPr>
      <w:r>
        <w:rPr>
          <w:rFonts w:eastAsia="Calibri" w:cs="Calibri" w:ascii="Calibri" w:hAnsi="Calibri"/>
          <w:color w:val="1C1C1C"/>
        </w:rPr>
      </w:r>
    </w:p>
    <w:p>
      <w:pPr>
        <w:pStyle w:val="Normal"/>
        <w:spacing w:lineRule="auto" w:line="288"/>
        <w:rPr/>
      </w:pPr>
      <w:hyperlink r:id="rId2">
        <w:r>
          <w:rPr>
            <w:rStyle w:val="LienInternet"/>
            <w:rFonts w:eastAsia="Calibri" w:cs="Calibri" w:ascii="Calibri" w:hAnsi="Calibri"/>
            <w:color w:val="1155CC"/>
            <w:u w:val="single"/>
          </w:rPr>
          <w:t>Lire le courrier</w:t>
        </w:r>
      </w:hyperlink>
    </w:p>
    <w:p>
      <w:pPr>
        <w:pStyle w:val="Normal"/>
        <w:spacing w:lineRule="auto" w:line="288"/>
        <w:rPr>
          <w:rFonts w:ascii="Calibri" w:hAnsi="Calibri" w:eastAsia="Calibri" w:cs="Calibri"/>
          <w:color w:val="1C1C1C"/>
        </w:rPr>
      </w:pPr>
      <w:r>
        <w:rPr>
          <w:rFonts w:eastAsia="Calibri" w:cs="Calibri" w:ascii="Calibri" w:hAnsi="Calibri"/>
          <w:color w:val="1C1C1C"/>
        </w:rPr>
      </w:r>
    </w:p>
    <w:p>
      <w:pPr>
        <w:pStyle w:val="Normal"/>
        <w:spacing w:lineRule="auto" w:line="288"/>
        <w:rPr>
          <w:rFonts w:ascii="Calibri" w:hAnsi="Calibri" w:eastAsia="Calibri" w:cs="Calibri"/>
          <w:color w:val="1C1C1C"/>
        </w:rPr>
      </w:pPr>
      <w:r>
        <w:rPr>
          <w:rFonts w:eastAsia="Calibri" w:cs="Calibri" w:ascii="Calibri" w:hAnsi="Calibri"/>
          <w:color w:val="1C1C1C"/>
        </w:rPr>
        <w:t xml:space="preserve">Cet accord qui présente des risques largement documentés sur le plan économique, social, démocratique et écologique doit être examiné à l’Assemblée Nationale, dès le 10 juillet en Commission Affaires étrangères et le 17 juillet en séance plénière. </w:t>
      </w:r>
    </w:p>
    <w:p>
      <w:pPr>
        <w:pStyle w:val="Normal"/>
        <w:spacing w:lineRule="auto" w:line="288"/>
        <w:rPr>
          <w:rFonts w:ascii="Calibri" w:hAnsi="Calibri" w:eastAsia="Calibri" w:cs="Calibri"/>
          <w:color w:val="1C1C1C"/>
        </w:rPr>
      </w:pPr>
      <w:r>
        <w:rPr>
          <w:rFonts w:eastAsia="Calibri" w:cs="Calibri" w:ascii="Calibri" w:hAnsi="Calibri"/>
          <w:color w:val="1C1C1C"/>
        </w:rPr>
      </w:r>
    </w:p>
    <w:p>
      <w:pPr>
        <w:pStyle w:val="Normal"/>
        <w:spacing w:lineRule="auto" w:line="288"/>
        <w:rPr>
          <w:b/>
          <w:b/>
        </w:rPr>
      </w:pPr>
      <w:r>
        <w:rPr>
          <w:rFonts w:eastAsia="Calibri" w:cs="Calibri" w:ascii="Calibri" w:hAnsi="Calibri"/>
          <w:b/>
          <w:color w:val="1C1C1C"/>
        </w:rPr>
        <w:t xml:space="preserve">Les organisations signataires : </w:t>
      </w:r>
    </w:p>
    <w:p>
      <w:pPr>
        <w:pStyle w:val="Normal"/>
        <w:rPr>
          <w:rFonts w:ascii="Calibri" w:hAnsi="Calibri" w:eastAsia="Calibri" w:cs="Calibri"/>
        </w:rPr>
      </w:pPr>
      <w:r>
        <w:rPr>
          <w:rFonts w:eastAsia="Calibri" w:cs="Calibri" w:ascii="Calibri" w:hAnsi="Calibri"/>
        </w:rPr>
        <w:t>350.org, AC!, ActionAid France, Adéquations, Aitec, Alofa Tuvalu, Alternatiba, Amis de la Terre France, ANV-COP21, Association Léo Lagrange de Défense des consommateurs, Association Max Havelaar France, Attac France, AVSF, Banana Link, Bio Consom’acteurs, Biocoop, Bizi!, BLOOM, CADTM, CCFD-Terre Solidaire, CFE-CGC, CFTC, CGT, Collectif Ethique sur l'Étiquette, Collectif Repenser les Filières, Comité Pauvreté et Politique, Commerce Equitable France, Confédération Paysanne, CRID, Echoppe, Ethique et Investissement, Fédération Artisans du Monde, Filière paysanne, FNB, FNE, FNH, Fondation Copernic, foodwatch France, France Amérique Latine, France Libertés-Fondation Danielle Mitterrand, Générations Futures, GERES, Greenpeace France, Ingénieurs Sans Frontières Agrista , Institut Veblen, Interbev, Justice Pesticides, LDH, Le Mouvement, Le Mouvement de la Paix, Les Jeunes Agriculteurs, MES - Mouvement pour l'Economie Solidaire, Notre affaire à tous, RAC - Réseau Action Climat France, React, REFEDD - RÉseau Français Étudiant pour le Développement Durable, Réseau Foi et Justice Afrique Europe, Sciences Citoyennes, Secours Catholique, Sherpa, SNESUP - FSU, Solidaires, Sumofus, Survie, Syndicat de la Magistrature, UFC-Que Choisir, UFISC - Union Fédérale d'Intervention des Structures Culturelles, Unis pour le climat, Utopia, WECF France, wemove France, WWF France</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b/>
          <w:b/>
        </w:rPr>
      </w:pPr>
      <w:r>
        <w:rPr>
          <w:rFonts w:eastAsia="Calibri" w:cs="Calibri" w:ascii="Calibri" w:hAnsi="Calibri"/>
          <w:b/>
        </w:rPr>
        <w:t>Contacts presse :</w:t>
      </w:r>
    </w:p>
    <w:p>
      <w:pPr>
        <w:pStyle w:val="Normal"/>
        <w:rPr/>
      </w:pPr>
      <w:r>
        <w:rPr>
          <w:rFonts w:eastAsia="Calibri" w:cs="Calibri" w:ascii="Calibri" w:hAnsi="Calibri"/>
        </w:rPr>
        <w:t xml:space="preserve">Mathilde Dupré, Institut Veblen, </w:t>
      </w:r>
      <w:hyperlink r:id="rId3">
        <w:r>
          <w:rPr>
            <w:rStyle w:val="LienInternet"/>
            <w:rFonts w:eastAsia="Calibri" w:cs="Calibri" w:ascii="Calibri" w:hAnsi="Calibri"/>
            <w:color w:val="1155CC"/>
            <w:u w:val="single"/>
          </w:rPr>
          <w:t>dupre@veblen-institute.org</w:t>
        </w:r>
      </w:hyperlink>
      <w:r>
        <w:rPr>
          <w:rFonts w:eastAsia="Calibri" w:cs="Calibri" w:ascii="Calibri" w:hAnsi="Calibri"/>
        </w:rPr>
        <w:t>, 06 77 70 49 55</w:t>
      </w:r>
    </w:p>
    <w:p>
      <w:pPr>
        <w:pStyle w:val="Normal"/>
        <w:rPr/>
      </w:pPr>
      <w:r>
        <w:rPr>
          <w:rFonts w:eastAsia="Calibri" w:cs="Calibri" w:ascii="Calibri" w:hAnsi="Calibri"/>
        </w:rPr>
        <w:t xml:space="preserve">Samuel Leré, FNH, </w:t>
      </w:r>
      <w:hyperlink r:id="rId4">
        <w:r>
          <w:rPr>
            <w:rStyle w:val="LienInternet"/>
            <w:rFonts w:eastAsia="Calibri" w:cs="Calibri" w:ascii="Calibri" w:hAnsi="Calibri"/>
            <w:color w:val="1155CC"/>
            <w:u w:val="single"/>
          </w:rPr>
          <w:t>s.lere@fnh.org</w:t>
        </w:r>
      </w:hyperlink>
      <w:r>
        <w:rPr>
          <w:rFonts w:eastAsia="Calibri" w:cs="Calibri" w:ascii="Calibri" w:hAnsi="Calibri"/>
        </w:rPr>
        <w:t>, 06 87 41 16 03</w:t>
      </w:r>
    </w:p>
    <w:p>
      <w:pPr>
        <w:pStyle w:val="Normal"/>
        <w:rPr/>
      </w:pPr>
      <w:r>
        <w:rPr>
          <w:rFonts w:eastAsia="Calibri" w:cs="Calibri" w:ascii="Calibri" w:hAnsi="Calibri"/>
        </w:rPr>
        <w:t xml:space="preserve">Karine Jacquemart, foodwatch France, </w:t>
      </w:r>
      <w:hyperlink r:id="rId5">
        <w:r>
          <w:rPr>
            <w:rStyle w:val="LienInternet"/>
            <w:rFonts w:eastAsia="Calibri" w:cs="Calibri" w:ascii="Calibri" w:hAnsi="Calibri"/>
            <w:color w:val="1155CC"/>
            <w:u w:val="single"/>
          </w:rPr>
          <w:t>karine.jacquemart@foodwatch.fr</w:t>
        </w:r>
      </w:hyperlink>
      <w:r>
        <w:rPr>
          <w:rFonts w:eastAsia="Calibri" w:cs="Calibri" w:ascii="Calibri" w:hAnsi="Calibri"/>
        </w:rPr>
        <w:t>, 06 68 87 04 04</w:t>
      </w:r>
    </w:p>
    <w:p>
      <w:pPr>
        <w:pStyle w:val="Normal"/>
        <w:rPr/>
      </w:pPr>
      <w:r>
        <w:rPr>
          <w:rFonts w:eastAsia="Calibri" w:cs="Calibri" w:ascii="Calibri" w:hAnsi="Calibri"/>
        </w:rPr>
        <w:t xml:space="preserve">Maxime Combes, Attac France, </w:t>
      </w:r>
      <w:hyperlink r:id="rId6">
        <w:r>
          <w:rPr>
            <w:rStyle w:val="LienInternet"/>
            <w:rFonts w:eastAsia="Calibri" w:cs="Calibri" w:ascii="Calibri" w:hAnsi="Calibri"/>
            <w:color w:val="1155CC"/>
            <w:u w:val="single"/>
          </w:rPr>
          <w:t>maxime.combes@gmail.com</w:t>
        </w:r>
      </w:hyperlink>
      <w:r>
        <w:rPr>
          <w:rFonts w:eastAsia="Calibri" w:cs="Calibri" w:ascii="Calibri" w:hAnsi="Calibri"/>
        </w:rPr>
        <w:t xml:space="preserve">, 06 24 51 29 44 </w:t>
      </w:r>
    </w:p>
    <w:p>
      <w:pPr>
        <w:pStyle w:val="Normal"/>
        <w:rPr/>
      </w:pPr>
      <w:r>
        <w:rPr>
          <w:rFonts w:eastAsia="Calibri" w:cs="Calibri" w:ascii="Calibri" w:hAnsi="Calibri"/>
        </w:rPr>
        <w:t xml:space="preserve">Nicolas Roux, Amis de la Terre, </w:t>
      </w:r>
      <w:hyperlink r:id="rId7">
        <w:r>
          <w:rPr>
            <w:rStyle w:val="LienInternet"/>
            <w:rFonts w:eastAsia="Calibri" w:cs="Calibri" w:ascii="Calibri" w:hAnsi="Calibri"/>
            <w:color w:val="1155CC"/>
            <w:u w:val="single"/>
          </w:rPr>
          <w:t>nicolasroux.at@gmail.com</w:t>
        </w:r>
      </w:hyperlink>
      <w:r>
        <w:rPr>
          <w:rFonts w:eastAsia="Calibri" w:cs="Calibri" w:ascii="Calibri" w:hAnsi="Calibri"/>
        </w:rPr>
        <w:t>, 07 69 12 73 84</w:t>
      </w:r>
    </w:p>
    <w:p>
      <w:pPr>
        <w:pStyle w:val="Normal"/>
        <w:rPr/>
      </w:pPr>
      <w:r>
        <w:rPr>
          <w:rFonts w:eastAsia="Calibri" w:cs="Calibri" w:ascii="Calibri" w:hAnsi="Calibri"/>
        </w:rPr>
        <w:t xml:space="preserve">Louis Moreau, CCFD-Terre Solidaire, </w:t>
      </w:r>
      <w:hyperlink r:id="rId8">
        <w:r>
          <w:rPr>
            <w:rStyle w:val="LienInternet"/>
            <w:rFonts w:eastAsia="Calibri" w:cs="Calibri" w:ascii="Calibri" w:hAnsi="Calibri"/>
            <w:color w:val="1155CC"/>
            <w:u w:val="single"/>
          </w:rPr>
          <w:t>l.moreau@ccfd-terresolidaire.org</w:t>
        </w:r>
      </w:hyperlink>
      <w:r>
        <w:rPr>
          <w:rFonts w:eastAsia="Calibri" w:cs="Calibri" w:ascii="Calibri" w:hAnsi="Calibri"/>
        </w:rPr>
        <w:t>, 07 80 35 69 00</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 w:eastAsia="zh-CN" w:bidi="hi-IN"/>
    </w:rPr>
  </w:style>
  <w:style w:type="paragraph" w:styleId="Titre1">
    <w:name w:val="Heading 1"/>
    <w:next w:val="Normal"/>
    <w:qFormat/>
    <w:pPr>
      <w:keepNext w:val="true"/>
      <w:keepLines/>
      <w:widowControl w:val="false"/>
      <w:spacing w:lineRule="auto" w:line="240" w:before="400" w:after="120"/>
    </w:pPr>
    <w:rPr>
      <w:rFonts w:ascii="Arial" w:hAnsi="Arial" w:eastAsia="Arial" w:cs="Arial"/>
      <w:color w:val="auto"/>
      <w:sz w:val="40"/>
      <w:szCs w:val="40"/>
      <w:lang w:val="en" w:eastAsia="zh-CN" w:bidi="hi-IN"/>
    </w:rPr>
  </w:style>
  <w:style w:type="paragraph" w:styleId="Titre2">
    <w:name w:val="Heading 2"/>
    <w:next w:val="Normal"/>
    <w:qFormat/>
    <w:pPr>
      <w:keepNext w:val="true"/>
      <w:keepLines/>
      <w:widowControl w:val="false"/>
      <w:spacing w:lineRule="auto" w:line="240" w:before="360" w:after="120"/>
    </w:pPr>
    <w:rPr>
      <w:rFonts w:ascii="Arial" w:hAnsi="Arial" w:eastAsia="Arial" w:cs="Arial"/>
      <w:b w:val="false"/>
      <w:color w:val="auto"/>
      <w:sz w:val="32"/>
      <w:szCs w:val="32"/>
      <w:lang w:val="en" w:eastAsia="zh-CN" w:bidi="hi-IN"/>
    </w:rPr>
  </w:style>
  <w:style w:type="paragraph" w:styleId="Titre3">
    <w:name w:val="Heading 3"/>
    <w:next w:val="Normal"/>
    <w:qFormat/>
    <w:pPr>
      <w:keepNext w:val="true"/>
      <w:keepLines/>
      <w:widowControl w:val="false"/>
      <w:spacing w:lineRule="auto" w:line="240" w:before="320" w:after="80"/>
    </w:pPr>
    <w:rPr>
      <w:rFonts w:ascii="Arial" w:hAnsi="Arial" w:eastAsia="Arial" w:cs="Arial"/>
      <w:b w:val="false"/>
      <w:color w:val="434343"/>
      <w:sz w:val="28"/>
      <w:szCs w:val="28"/>
      <w:lang w:val="en" w:eastAsia="zh-CN" w:bidi="hi-IN"/>
    </w:rPr>
  </w:style>
  <w:style w:type="paragraph" w:styleId="Titre4">
    <w:name w:val="Heading 4"/>
    <w:next w:val="Normal"/>
    <w:qFormat/>
    <w:pPr>
      <w:keepNext w:val="true"/>
      <w:keepLines/>
      <w:widowControl w:val="false"/>
      <w:spacing w:lineRule="auto" w:line="240" w:before="280" w:after="80"/>
    </w:pPr>
    <w:rPr>
      <w:rFonts w:ascii="Arial" w:hAnsi="Arial" w:eastAsia="Arial" w:cs="Arial"/>
      <w:color w:val="666666"/>
      <w:sz w:val="24"/>
      <w:szCs w:val="24"/>
      <w:lang w:val="en" w:eastAsia="zh-CN" w:bidi="hi-IN"/>
    </w:rPr>
  </w:style>
  <w:style w:type="paragraph" w:styleId="Titre5">
    <w:name w:val="Heading 5"/>
    <w:next w:val="Normal"/>
    <w:qFormat/>
    <w:pPr>
      <w:keepNext w:val="true"/>
      <w:keepLines/>
      <w:widowControl w:val="false"/>
      <w:spacing w:lineRule="auto" w:line="240" w:before="240" w:after="80"/>
    </w:pPr>
    <w:rPr>
      <w:rFonts w:ascii="Arial" w:hAnsi="Arial" w:eastAsia="Arial" w:cs="Arial"/>
      <w:color w:val="666666"/>
      <w:sz w:val="22"/>
      <w:szCs w:val="22"/>
      <w:lang w:val="en" w:eastAsia="zh-CN" w:bidi="hi-IN"/>
    </w:rPr>
  </w:style>
  <w:style w:type="paragraph" w:styleId="Titre6">
    <w:name w:val="Heading 6"/>
    <w:next w:val="Normal"/>
    <w:qFormat/>
    <w:pPr>
      <w:keepNext w:val="true"/>
      <w:keepLines/>
      <w:widowControl w:val="false"/>
      <w:spacing w:lineRule="auto" w:line="240" w:before="240" w:after="80"/>
    </w:pPr>
    <w:rPr>
      <w:rFonts w:ascii="Arial" w:hAnsi="Arial" w:eastAsia="Arial" w:cs="Arial"/>
      <w:i/>
      <w:color w:val="666666"/>
      <w:sz w:val="22"/>
      <w:szCs w:val="22"/>
      <w:lang w:val="en"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jc w:val="left"/>
    </w:pPr>
    <w:rPr>
      <w:rFonts w:ascii="Arial" w:hAnsi="Arial" w:eastAsia="Arial" w:cs="Arial"/>
      <w:color w:val="00000A"/>
      <w:sz w:val="22"/>
      <w:szCs w:val="22"/>
      <w:lang w:val="en" w:eastAsia="zh-CN" w:bidi="hi-IN"/>
    </w:rPr>
  </w:style>
  <w:style w:type="paragraph" w:styleId="Titreprincipal">
    <w:name w:val="Title"/>
    <w:basedOn w:val="LOnormal"/>
    <w:next w:val="Normal"/>
    <w:qFormat/>
    <w:pPr>
      <w:keepNext w:val="true"/>
      <w:keepLines/>
      <w:spacing w:lineRule="auto" w:line="240" w:before="0" w:after="60"/>
    </w:pPr>
    <w:rPr>
      <w:sz w:val="52"/>
      <w:szCs w:val="52"/>
    </w:rPr>
  </w:style>
  <w:style w:type="paragraph" w:styleId="Soustitre">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eblen-institute.org/IMG/pdf/courrier_parlementaires_ceta_an_020719-3.pdf" TargetMode="External"/><Relationship Id="rId3" Type="http://schemas.openxmlformats.org/officeDocument/2006/relationships/hyperlink" Target="mailto:dupre@veblen-institute.org" TargetMode="External"/><Relationship Id="rId4" Type="http://schemas.openxmlformats.org/officeDocument/2006/relationships/hyperlink" Target="mailto:samuel.lere@fnh.org" TargetMode="External"/><Relationship Id="rId5" Type="http://schemas.openxmlformats.org/officeDocument/2006/relationships/hyperlink" Target="mailto:karine.jacquemart@foodwatch.fr" TargetMode="External"/><Relationship Id="rId6" Type="http://schemas.openxmlformats.org/officeDocument/2006/relationships/hyperlink" Target="mailto:maxime.combes@gmail.com" TargetMode="External"/><Relationship Id="rId7" Type="http://schemas.openxmlformats.org/officeDocument/2006/relationships/hyperlink" Target="mailto:nicolasroux.at@gmail.com" TargetMode="External"/><Relationship Id="rId8" Type="http://schemas.openxmlformats.org/officeDocument/2006/relationships/hyperlink" Target="mailto:l.moreau@ccfd-terresolidaire.org"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LibreOffice/5.3.7.2$Windows_X86_64 LibreOffice_project/6b8ed514a9f8b44d37a1b96673cbbdd077e24059</Application>
  <Pages>1</Pages>
  <Words>383</Words>
  <Characters>2428</Characters>
  <CharactersWithSpaces>2800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2019-07-02T12:49:33Z</dcterms:modified>
  <cp:revision>2</cp:revision>
  <dc:subject/>
  <dc:title/>
</cp:coreProperties>
</file>